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71" w:rsidRPr="00623B71" w:rsidRDefault="00623B71" w:rsidP="00623B71">
      <w:pPr>
        <w:jc w:val="center"/>
        <w:rPr>
          <w:b/>
        </w:rPr>
      </w:pPr>
      <w:r w:rsidRPr="00623B71">
        <w:rPr>
          <w:b/>
        </w:rPr>
        <w:t xml:space="preserve">План по устранению недостатков, выявленных в ходе независимой </w:t>
      </w:r>
      <w:proofErr w:type="gramStart"/>
      <w:r w:rsidRPr="00623B71">
        <w:rPr>
          <w:b/>
        </w:rPr>
        <w:t>оценки качества условий оказания услуг</w:t>
      </w:r>
      <w:proofErr w:type="gramEnd"/>
      <w:r w:rsidRPr="00623B71">
        <w:rPr>
          <w:b/>
        </w:rPr>
        <w:t xml:space="preserve"> организациями, осуществляющими образовательную деятельность по программам дошкольного образования, в Пермском крае в 2019 году</w:t>
      </w:r>
    </w:p>
    <w:p w:rsidR="00623B71" w:rsidRDefault="00623B71" w:rsidP="00623B71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1060"/>
        <w:gridCol w:w="856"/>
        <w:gridCol w:w="828"/>
        <w:gridCol w:w="2326"/>
        <w:gridCol w:w="2270"/>
        <w:gridCol w:w="1389"/>
        <w:gridCol w:w="1540"/>
        <w:gridCol w:w="2131"/>
        <w:gridCol w:w="1342"/>
        <w:gridCol w:w="2078"/>
      </w:tblGrid>
      <w:tr w:rsidR="00623B71" w:rsidRPr="00623B71" w:rsidTr="00623B71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Муниципалитет (МР/ГО)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623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623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23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623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организацией  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срок реализации мероприятия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ходе реализации мероприятия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Размещение информации об устранении недостатков</w:t>
            </w:r>
          </w:p>
        </w:tc>
      </w:tr>
      <w:tr w:rsidR="00623B71" w:rsidRPr="00623B71" w:rsidTr="00623B71">
        <w:trPr>
          <w:trHeight w:val="10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фактический срок реализации</w:t>
            </w: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55EE" w:rsidRDefault="00623B71" w:rsidP="00623B71">
      <w:r>
        <w:tab/>
      </w:r>
      <w:r>
        <w:tab/>
      </w:r>
      <w:r>
        <w:tab/>
      </w:r>
    </w:p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1061"/>
        <w:gridCol w:w="986"/>
        <w:gridCol w:w="960"/>
        <w:gridCol w:w="2573"/>
        <w:gridCol w:w="2343"/>
        <w:gridCol w:w="1128"/>
        <w:gridCol w:w="1112"/>
        <w:gridCol w:w="2200"/>
        <w:gridCol w:w="1178"/>
        <w:gridCol w:w="2279"/>
      </w:tblGrid>
      <w:tr w:rsidR="00623B71" w:rsidRPr="00623B71" w:rsidTr="00623B71">
        <w:trPr>
          <w:trHeight w:val="18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МБДОУ "Центр развития ребенка - детский сад № 387"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3B71" w:rsidRPr="00623B71" w:rsidRDefault="00623B71" w:rsidP="00623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1.1</w:t>
            </w: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ривести содержание сайта в соответствие с требованиями Постановления Правительства Российской Федерации от 10 июля 2013 г. N 582.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Провести аудит сайта, </w:t>
            </w: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разместить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недостающую информацию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 ВМР Южакова Е.В.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сайт  ДОУ соответствует требованиям законодательства РФ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623B71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http://xn--387--43dxbgg4e5anen5n.xn--p1ai/</w:t>
              </w:r>
              <w:proofErr w:type="spellStart"/>
              <w:r w:rsidRPr="00623B71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index</w:t>
              </w:r>
              <w:proofErr w:type="spellEnd"/>
              <w:r w:rsidRPr="00623B71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623B71" w:rsidRPr="00623B71" w:rsidTr="00623B71">
        <w:trPr>
          <w:trHeight w:val="231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1.2. Проверить на сайте ДОУ сервисов обратной связи (телефон, e-</w:t>
            </w: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сервис "вопрос-ответ") и обучить сотрудников ДОУ правилам делового этикета при работе с ними (порядок, форма и своевременность ответа на запросы потребителей).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Провести обучающий семинар для сотрудников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 ВМР Южакова Е.В.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 сайте учреждения создана электронная приемная. </w:t>
            </w: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Обучаюий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семинар для ответственных лиц  проведен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28.02.2020,                                            01.03.2020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623B71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http://xn--387--43dxbgg4e5anen5n.xn--p1ai/</w:t>
              </w:r>
              <w:proofErr w:type="spellStart"/>
              <w:r w:rsidRPr="00623B71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index</w:t>
              </w:r>
              <w:proofErr w:type="spellEnd"/>
              <w:r w:rsidRPr="00623B71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623B71" w:rsidRPr="00623B71" w:rsidTr="00623B71">
        <w:trPr>
          <w:trHeight w:val="10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3.1.1.Оборудовать входы в ДОУ пандусами для инвалидных колясок.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Обеспечить оборудование пандусов при наличии маломобильных групп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01.09.2022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Широков С.А., </w:t>
            </w: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по АХЧ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B71" w:rsidRPr="00623B71" w:rsidTr="00623B71">
        <w:trPr>
          <w:trHeight w:val="10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3.1.2.Оборудовать автостоянку для а/</w:t>
            </w: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инвалидов и лиц с ОВЗ.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Получить консультацию ГИБДД о возможности устройства стоянки и установления знака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01.09.2022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Широков С.А., </w:t>
            </w: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по АХЧ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B71" w:rsidRPr="00623B71" w:rsidTr="00623B71">
        <w:trPr>
          <w:trHeight w:val="154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3.1.3. Оборудовать пути прохода и лестницы ДОУ поручнями, приспособлениями для подъема колясок. Увеличить  ширину дверных проемов.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Предусмотреть возможность оборудования путей прохода поручнями при наличии лиц с ОВЗ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01.09.2022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Широков С.А., </w:t>
            </w: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по АХЧ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B71" w:rsidRPr="00623B71" w:rsidTr="00623B71">
        <w:trPr>
          <w:trHeight w:val="103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3.1.4. Закупить сменные кресла-коляски для инвалидов и лиц с ОВЗ и обеспечить их доступность.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Приобрести кресла-коляски при наличии указанного контингента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01.09.2022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Широков С.А., </w:t>
            </w: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по АХЧ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B71" w:rsidRPr="00623B71" w:rsidTr="00623B71">
        <w:trPr>
          <w:trHeight w:val="10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3.1.5. Оборудовать санитарно-гигиенические помещения для  лиц с ОВЗ.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Создать условия в санитарно-гигиенических помещениях для лиц с ОВЗ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01.09.2022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Широков С.А., </w:t>
            </w: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по АХЧ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B71" w:rsidRPr="00623B71" w:rsidTr="00623B71">
        <w:trPr>
          <w:trHeight w:val="103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3.2.1. Обеспечить дублирование звуковой и зрительной информации для инвалидов и лиц с ОВЗ.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Установить систему навигации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01.08.2020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Широков С.А., </w:t>
            </w: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по АХЧ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Пренос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сроков исполнения в 2021году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B71" w:rsidRPr="00623B71" w:rsidTr="00623B71">
        <w:trPr>
          <w:trHeight w:val="103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3.2.2. Обеспечить дублирование надписей  в помещениях ДОУ шрифтом Брайля.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Установить тактильные вывески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01.08.2020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Широков С.А., </w:t>
            </w: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по АХЧ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тактильные </w:t>
            </w: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вывекси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входе в каждое здание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01.08.2020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Паспорт доступности ДОУ 387</w:t>
            </w:r>
          </w:p>
        </w:tc>
      </w:tr>
      <w:tr w:rsidR="00623B71" w:rsidRPr="00623B71" w:rsidTr="00623B71">
        <w:trPr>
          <w:trHeight w:val="102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3.2.3. Обеспечить доступность услуг </w:t>
            </w: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Обучить педагога по программе переподготовки при наличии данного контингента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01.09.2021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 ВМР </w:t>
            </w: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Южаковва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B71" w:rsidRPr="00623B71" w:rsidTr="00623B71">
        <w:trPr>
          <w:trHeight w:val="129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3.2.4. Проверить работу версии сайта  для инвалидов по зрению. Запустить версию сайта  для инвалидов по зрению.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Настроить работу версии сайта  для инвалидов по зрению.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 ВМР </w:t>
            </w: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Южаковва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сайт ДОУ имеет версию для </w:t>
            </w: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слабовидящих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04.04.2020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623B71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http://xn--387--43dxbgg4e5anen5n.xn--p1ai/</w:t>
              </w:r>
              <w:proofErr w:type="spellStart"/>
              <w:r w:rsidRPr="00623B71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index</w:t>
              </w:r>
              <w:proofErr w:type="spellEnd"/>
              <w:r w:rsidRPr="00623B71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623B71" w:rsidRPr="00623B71" w:rsidTr="00623B71">
        <w:trPr>
          <w:trHeight w:val="154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3.3. Выявить запросы родителей по поводу доступности образовательных услуг для инвалидов и обеспечить их удовлетворение.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Провести анкетирование родителей и составить план по удовлетворению запросов родителей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 ВМР </w:t>
            </w:r>
            <w:proofErr w:type="spellStart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Южаковва</w:t>
            </w:r>
            <w:proofErr w:type="spellEnd"/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Организовано анкетирование родителей по доступности дошкольного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28.02.2020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B71" w:rsidRPr="00623B71" w:rsidRDefault="00623B71" w:rsidP="00623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23B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23B71" w:rsidRDefault="00623B71"/>
    <w:sectPr w:rsidR="00623B71" w:rsidSect="00623B7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71"/>
    <w:rsid w:val="00623B71"/>
    <w:rsid w:val="00B4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77;&#1090;&#1089;&#1072;&#1076;387-&#1087;&#1077;&#1088;&#1084;&#1100;.&#1088;&#1092;/inde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6;&#1077;&#1090;&#1089;&#1072;&#1076;387-&#1087;&#1077;&#1088;&#1084;&#1100;.&#1088;&#1092;/index/" TargetMode="External"/><Relationship Id="rId5" Type="http://schemas.openxmlformats.org/officeDocument/2006/relationships/hyperlink" Target="http://&#1076;&#1077;&#1090;&#1089;&#1072;&#1076;387-&#1087;&#1077;&#1088;&#1084;&#1100;.&#1088;&#1092;/inde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2021-05-14T10:08:00Z</dcterms:created>
  <dcterms:modified xsi:type="dcterms:W3CDTF">2021-05-14T10:12:00Z</dcterms:modified>
</cp:coreProperties>
</file>