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B52" w:rsidRPr="009E4B52" w:rsidRDefault="009E4B52" w:rsidP="009E4B52">
      <w:pPr>
        <w:shd w:val="clear" w:color="auto" w:fill="FFFFFF"/>
        <w:spacing w:after="0" w:line="240" w:lineRule="auto"/>
        <w:outlineLvl w:val="0"/>
        <w:rPr>
          <w:rFonts w:ascii="Arial" w:eastAsia="Times New Roman" w:hAnsi="Arial" w:cs="Arial"/>
          <w:color w:val="17365D" w:themeColor="text2" w:themeShade="BF"/>
          <w:kern w:val="36"/>
          <w:sz w:val="48"/>
          <w:szCs w:val="48"/>
          <w:lang w:eastAsia="ru-RU"/>
        </w:rPr>
      </w:pPr>
      <w:r w:rsidRPr="009E4B52">
        <w:rPr>
          <w:rFonts w:ascii="Arial" w:eastAsia="Times New Roman" w:hAnsi="Arial" w:cs="Arial"/>
          <w:color w:val="17365D" w:themeColor="text2" w:themeShade="BF"/>
          <w:kern w:val="36"/>
          <w:sz w:val="48"/>
          <w:szCs w:val="48"/>
          <w:lang w:eastAsia="ru-RU"/>
        </w:rPr>
        <w:t>Дети-пешеходы</w:t>
      </w:r>
    </w:p>
    <w:p w:rsidR="009E4B52" w:rsidRDefault="009E4B52" w:rsidP="009E4B52">
      <w:pPr>
        <w:pStyle w:val="a3"/>
        <w:numPr>
          <w:ilvl w:val="0"/>
          <w:numId w:val="1"/>
        </w:numPr>
        <w:shd w:val="clear" w:color="auto" w:fill="FFFFFF"/>
        <w:spacing w:before="100" w:beforeAutospacing="1" w:after="100" w:afterAutospacing="1" w:line="360" w:lineRule="auto"/>
        <w:rPr>
          <w:rFonts w:ascii="Arial" w:eastAsia="Times New Roman" w:hAnsi="Arial" w:cs="Arial"/>
          <w:color w:val="000000"/>
          <w:sz w:val="36"/>
          <w:szCs w:val="36"/>
          <w:lang w:eastAsia="ru-RU"/>
        </w:rPr>
      </w:pPr>
      <w:r w:rsidRPr="009E4B52">
        <w:rPr>
          <w:rFonts w:ascii="Arial" w:eastAsia="Times New Roman" w:hAnsi="Arial" w:cs="Arial"/>
          <w:color w:val="000000"/>
          <w:sz w:val="36"/>
          <w:szCs w:val="36"/>
          <w:lang w:eastAsia="ru-RU"/>
        </w:rPr>
        <w:t>Необходимо запомнить самому и внушить ребенку: дорожное движение начинается не с проезжей части, а с первых шагов от порога или подъезда дома.</w:t>
      </w:r>
    </w:p>
    <w:p w:rsidR="009E4B52" w:rsidRDefault="009E4B52" w:rsidP="009E4B52">
      <w:pPr>
        <w:pStyle w:val="a3"/>
        <w:numPr>
          <w:ilvl w:val="0"/>
          <w:numId w:val="1"/>
        </w:numPr>
        <w:shd w:val="clear" w:color="auto" w:fill="FFFFFF"/>
        <w:spacing w:before="100" w:beforeAutospacing="1" w:after="100" w:afterAutospacing="1" w:line="360" w:lineRule="auto"/>
        <w:rPr>
          <w:rFonts w:ascii="Arial" w:eastAsia="Times New Roman" w:hAnsi="Arial" w:cs="Arial"/>
          <w:color w:val="000000"/>
          <w:sz w:val="36"/>
          <w:szCs w:val="36"/>
          <w:lang w:eastAsia="ru-RU"/>
        </w:rPr>
      </w:pPr>
      <w:r w:rsidRPr="009E4B52">
        <w:rPr>
          <w:rFonts w:ascii="Arial" w:eastAsia="Times New Roman" w:hAnsi="Arial" w:cs="Arial"/>
          <w:color w:val="000000"/>
          <w:sz w:val="36"/>
          <w:szCs w:val="36"/>
          <w:lang w:eastAsia="ru-RU"/>
        </w:rPr>
        <w:t xml:space="preserve"> Пройдите с ребенком весь путь до </w:t>
      </w:r>
      <w:r>
        <w:rPr>
          <w:rFonts w:ascii="Arial" w:eastAsia="Times New Roman" w:hAnsi="Arial" w:cs="Arial"/>
          <w:color w:val="000000"/>
          <w:sz w:val="36"/>
          <w:szCs w:val="36"/>
          <w:lang w:eastAsia="ru-RU"/>
        </w:rPr>
        <w:t xml:space="preserve">детского сада, </w:t>
      </w:r>
      <w:r w:rsidRPr="009E4B52">
        <w:rPr>
          <w:rFonts w:ascii="Arial" w:eastAsia="Times New Roman" w:hAnsi="Arial" w:cs="Arial"/>
          <w:color w:val="000000"/>
          <w:sz w:val="36"/>
          <w:szCs w:val="36"/>
          <w:lang w:eastAsia="ru-RU"/>
        </w:rPr>
        <w:t>школы и ненавязчиво укажите на наиболее опасные участки – нерегулируемый перекресток, узкий тротуар, подъезд грузового транспорта к магазину, припаркованные автомобили и т.д.</w:t>
      </w:r>
    </w:p>
    <w:p w:rsidR="009E4B52" w:rsidRDefault="009E4B52" w:rsidP="009E4B52">
      <w:pPr>
        <w:pStyle w:val="a3"/>
        <w:numPr>
          <w:ilvl w:val="0"/>
          <w:numId w:val="1"/>
        </w:numPr>
        <w:shd w:val="clear" w:color="auto" w:fill="FFFFFF"/>
        <w:spacing w:before="100" w:beforeAutospacing="1" w:after="100" w:afterAutospacing="1" w:line="360" w:lineRule="auto"/>
        <w:rPr>
          <w:rFonts w:ascii="Arial" w:eastAsia="Times New Roman" w:hAnsi="Arial" w:cs="Arial"/>
          <w:color w:val="000000"/>
          <w:sz w:val="36"/>
          <w:szCs w:val="36"/>
          <w:lang w:eastAsia="ru-RU"/>
        </w:rPr>
      </w:pPr>
      <w:r w:rsidRPr="009E4B52">
        <w:rPr>
          <w:rFonts w:ascii="Arial" w:eastAsia="Times New Roman" w:hAnsi="Arial" w:cs="Arial"/>
          <w:color w:val="000000"/>
          <w:sz w:val="36"/>
          <w:szCs w:val="36"/>
          <w:lang w:eastAsia="ru-RU"/>
        </w:rPr>
        <w:t xml:space="preserve">Обратите внимание на особенности детского мышления: дети пока не умеют предвидеть опасность и только учатся оценивать скорость движения автомашины при приближении к ним, к тому же из-за своего невысокого роста дети </w:t>
      </w:r>
      <w:proofErr w:type="gramStart"/>
      <w:r w:rsidRPr="009E4B52">
        <w:rPr>
          <w:rFonts w:ascii="Arial" w:eastAsia="Times New Roman" w:hAnsi="Arial" w:cs="Arial"/>
          <w:color w:val="000000"/>
          <w:sz w:val="36"/>
          <w:szCs w:val="36"/>
          <w:lang w:eastAsia="ru-RU"/>
        </w:rPr>
        <w:t>бывают</w:t>
      </w:r>
      <w:proofErr w:type="gramEnd"/>
      <w:r w:rsidRPr="009E4B52">
        <w:rPr>
          <w:rFonts w:ascii="Arial" w:eastAsia="Times New Roman" w:hAnsi="Arial" w:cs="Arial"/>
          <w:color w:val="000000"/>
          <w:sz w:val="36"/>
          <w:szCs w:val="36"/>
          <w:lang w:eastAsia="ru-RU"/>
        </w:rPr>
        <w:t xml:space="preserve"> невидимы для водителей, - а это опасно для жизни!</w:t>
      </w:r>
    </w:p>
    <w:p w:rsidR="009E4B52" w:rsidRDefault="009E4B52" w:rsidP="009E4B52">
      <w:pPr>
        <w:pStyle w:val="a3"/>
        <w:shd w:val="clear" w:color="auto" w:fill="FFFFFF"/>
        <w:spacing w:before="100" w:beforeAutospacing="1" w:after="100" w:afterAutospacing="1" w:line="360" w:lineRule="auto"/>
        <w:jc w:val="center"/>
        <w:rPr>
          <w:rFonts w:ascii="Arial" w:eastAsia="Times New Roman" w:hAnsi="Arial" w:cs="Arial"/>
          <w:color w:val="000000"/>
          <w:sz w:val="36"/>
          <w:szCs w:val="36"/>
          <w:lang w:eastAsia="ru-RU"/>
        </w:rPr>
      </w:pPr>
      <w:r>
        <w:rPr>
          <w:noProof/>
          <w:lang w:eastAsia="ru-RU"/>
        </w:rPr>
        <mc:AlternateContent>
          <mc:Choice Requires="wps">
            <w:drawing>
              <wp:inline distT="0" distB="0" distL="0" distR="0" wp14:anchorId="6EA1F5E9" wp14:editId="74BF74D6">
                <wp:extent cx="304800" cy="304800"/>
                <wp:effectExtent l="0" t="0" r="0" b="0"/>
                <wp:docPr id="1" name="AutoShape 1" descr="Иллюстрация детей, проходящих через пешеходный переход | Премиум векто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Иллюстрация детей, проходящих через пешеходный переход | Премиум векто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SW&#10;2wo1AwAARgYAAA4AAAAAAAAAAAAAAAAALgIAAGRycy9lMm9Eb2MueG1sUEsBAi0AFAAGAAgAAAAh&#10;AEyg6SzYAAAAAwEAAA8AAAAAAAAAAAAAAAAAjwUAAGRycy9kb3ducmV2LnhtbFBLBQYAAAAABAAE&#10;APMAAACUBgAAAAA=&#10;" filled="f" stroked="f">
                <o:lock v:ext="edit" aspectratio="t"/>
                <w10:anchorlock/>
              </v:rect>
            </w:pict>
          </mc:Fallback>
        </mc:AlternateContent>
      </w:r>
      <w:r>
        <w:rPr>
          <w:rFonts w:ascii="Arial" w:eastAsia="Times New Roman" w:hAnsi="Arial" w:cs="Arial"/>
          <w:noProof/>
          <w:color w:val="000000"/>
          <w:sz w:val="36"/>
          <w:szCs w:val="36"/>
          <w:lang w:eastAsia="ru-RU"/>
        </w:rPr>
        <w:drawing>
          <wp:inline distT="0" distB="0" distL="0" distR="0" wp14:anchorId="24622C12">
            <wp:extent cx="4818395" cy="28860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8395" cy="2886075"/>
                    </a:xfrm>
                    <a:prstGeom prst="rect">
                      <a:avLst/>
                    </a:prstGeom>
                    <a:noFill/>
                  </pic:spPr>
                </pic:pic>
              </a:graphicData>
            </a:graphic>
          </wp:inline>
        </w:drawing>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b/>
          <w:color w:val="000000"/>
          <w:sz w:val="32"/>
          <w:szCs w:val="32"/>
        </w:rPr>
        <w:lastRenderedPageBreak/>
        <w:t>Расскажите своему ребенку</w:t>
      </w:r>
      <w:r w:rsidRPr="009E4B52">
        <w:rPr>
          <w:rFonts w:ascii="Arial" w:hAnsi="Arial" w:cs="Arial"/>
          <w:color w:val="000000"/>
          <w:sz w:val="32"/>
          <w:szCs w:val="32"/>
        </w:rPr>
        <w:t xml:space="preserve"> о том, что он является участником дорожного движения, и разъясните несложные правила для того, чтобы он мог ориентироваться в дорожной ситуации:</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1) Когда идешь по улице пешком, то ты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движению по обочине или краю дороги. Тогда не только водитель видит тебя издали, но и ты видишь приближающуюся машину.</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2) Для того, чтобы перейти на другую сторону улицы, имеются определенные места и называются они пешеходными переходами. Они обозначены дорожными знаками «Пешеходный переход» и белыми линиями разметки «зебра».</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3) Если нет обозначенного пешеходного перехода, ты можешь переходить улицу на перекрестках по линиям тротуаров или обочин.</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4) Прежде чем перейти дорогу, убедитесь в полной безопасности. Остановись у края проезжей части, посмотри в обе стороны и, если нет машин, дойди до середины проезжей части. Еще раз посмотри налево и направо и, при отсутствии транспорта, закончи переход. Дорогу нужно переходить под прямым углом и в местах, где дорога хорошо просматривается в обе стороны.</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5) Если на пешеходном переходе или перекрестке есть светофор, он покажет тебе, когда идти, а когда стоять и ждать. Красный свет для пешеходов – стой, желтый – жди, зеленый – иди. Никогда не переходи улицу на красный и желтый свет, даже если машин поблизости нет.</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6) Как только загорелся зеленый свет, не «бросайся»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 убедившись, что автомобили остановились. Переходи, а не перебегай!</w:t>
      </w:r>
    </w:p>
    <w:p w:rsidR="009E4B52" w:rsidRPr="009E4B52" w:rsidRDefault="009E4B52" w:rsidP="009E4B52">
      <w:pPr>
        <w:pStyle w:val="a4"/>
        <w:shd w:val="clear" w:color="auto" w:fill="FFFFFF"/>
        <w:rPr>
          <w:rFonts w:ascii="Arial" w:hAnsi="Arial" w:cs="Arial"/>
          <w:color w:val="000000"/>
          <w:sz w:val="32"/>
          <w:szCs w:val="32"/>
        </w:rPr>
      </w:pPr>
      <w:r w:rsidRPr="009E4B52">
        <w:rPr>
          <w:rFonts w:ascii="Arial" w:hAnsi="Arial" w:cs="Arial"/>
          <w:color w:val="000000"/>
          <w:sz w:val="32"/>
          <w:szCs w:val="32"/>
        </w:rPr>
        <w:t>7) Опасно играть рядом с дорогой: кататься на велосипеде летом или на санках зимой.</w:t>
      </w:r>
    </w:p>
    <w:p w:rsidR="009E4B52" w:rsidRPr="009E4B52" w:rsidRDefault="009E4B52" w:rsidP="009E4B52">
      <w:pPr>
        <w:shd w:val="clear" w:color="auto" w:fill="FFFFFF"/>
        <w:spacing w:after="0" w:line="240" w:lineRule="auto"/>
        <w:outlineLvl w:val="0"/>
        <w:rPr>
          <w:rFonts w:ascii="Arial" w:eastAsia="Times New Roman" w:hAnsi="Arial" w:cs="Arial"/>
          <w:color w:val="17365D" w:themeColor="text2" w:themeShade="BF"/>
          <w:kern w:val="36"/>
          <w:sz w:val="48"/>
          <w:szCs w:val="48"/>
          <w:lang w:eastAsia="ru-RU"/>
        </w:rPr>
      </w:pPr>
      <w:r w:rsidRPr="009E4B52">
        <w:rPr>
          <w:rFonts w:ascii="Arial" w:eastAsia="Times New Roman" w:hAnsi="Arial" w:cs="Arial"/>
          <w:color w:val="17365D" w:themeColor="text2" w:themeShade="BF"/>
          <w:kern w:val="36"/>
          <w:sz w:val="48"/>
          <w:szCs w:val="48"/>
          <w:lang w:eastAsia="ru-RU"/>
        </w:rPr>
        <w:lastRenderedPageBreak/>
        <w:t>Дети-пассажиры</w:t>
      </w:r>
      <w:bookmarkStart w:id="0" w:name="_GoBack"/>
      <w:bookmarkEnd w:id="0"/>
    </w:p>
    <w:p w:rsidR="009E4B52" w:rsidRDefault="009E4B52" w:rsidP="009E4B52">
      <w:pPr>
        <w:pStyle w:val="a3"/>
        <w:shd w:val="clear" w:color="auto" w:fill="FFFFFF"/>
        <w:spacing w:before="100" w:beforeAutospacing="1" w:after="100" w:afterAutospacing="1" w:line="360" w:lineRule="auto"/>
        <w:rPr>
          <w:rFonts w:ascii="Arial" w:eastAsia="Times New Roman" w:hAnsi="Arial" w:cs="Arial"/>
          <w:color w:val="000000"/>
          <w:sz w:val="36"/>
          <w:szCs w:val="36"/>
          <w:lang w:eastAsia="ru-RU"/>
        </w:rPr>
      </w:pPr>
    </w:p>
    <w:p w:rsidR="009E4B52" w:rsidRPr="009E4B52" w:rsidRDefault="009E4B52" w:rsidP="009E4B52">
      <w:pPr>
        <w:pStyle w:val="a3"/>
        <w:numPr>
          <w:ilvl w:val="0"/>
          <w:numId w:val="1"/>
        </w:numPr>
        <w:shd w:val="clear" w:color="auto" w:fill="FFFFFF"/>
        <w:spacing w:before="100" w:beforeAutospacing="1" w:after="100" w:afterAutospacing="1" w:line="360" w:lineRule="auto"/>
        <w:rPr>
          <w:rFonts w:ascii="Arial" w:eastAsia="Times New Roman" w:hAnsi="Arial" w:cs="Arial"/>
          <w:color w:val="000000"/>
          <w:sz w:val="36"/>
          <w:szCs w:val="36"/>
          <w:lang w:eastAsia="ru-RU"/>
        </w:rPr>
      </w:pPr>
      <w:r w:rsidRPr="009E4B52">
        <w:rPr>
          <w:rFonts w:ascii="Arial" w:eastAsia="Times New Roman" w:hAnsi="Arial" w:cs="Arial"/>
          <w:color w:val="000000"/>
          <w:sz w:val="36"/>
          <w:szCs w:val="36"/>
          <w:lang w:eastAsia="ru-RU"/>
        </w:rPr>
        <w:t xml:space="preserve"> Обязательно обратите внимание на возникающие опасности при посадке и высадке из общественного транспорта. Запомните: обходить стоящий автобус или троллейбус ни в коем случае нельзя. Нужно дождаться, пока транспорт отъедет, и только после этого переходить дорогу по пешеходному переходу.</w:t>
      </w:r>
    </w:p>
    <w:p w:rsidR="006423B9" w:rsidRDefault="006423B9"/>
    <w:p w:rsidR="009E4B52" w:rsidRDefault="009E4B52">
      <w:r>
        <w:rPr>
          <w:noProof/>
          <w:lang w:eastAsia="ru-RU"/>
        </w:rPr>
        <mc:AlternateContent>
          <mc:Choice Requires="wps">
            <w:drawing>
              <wp:inline distT="0" distB="0" distL="0" distR="0" wp14:anchorId="2448F3C0" wp14:editId="502CD919">
                <wp:extent cx="304800" cy="304800"/>
                <wp:effectExtent l="0" t="0" r="0" b="0"/>
                <wp:docPr id="3" name="AutoShape 2" descr="Оперативно-профилактическое мероприятие «РЕБЕНОК-ПАССАЖИ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Оперативно-профилактическое мероприятие «РЕБЕНОК-ПАССАЖИР»"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5vL4bMAMA&#10;ADAGAAAOAAAAAAAAAAAAAAAAAC4CAABkcnMvZTJvRG9jLnhtbFBLAQItABQABgAIAAAAIQBMoOks&#10;2AAAAAMBAAAPAAAAAAAAAAAAAAAAAIoFAABkcnMvZG93bnJldi54bWxQSwUGAAAAAAQABADzAAAA&#10;jwYAAAAA&#10;" filled="f" stroked="f">
                <o:lock v:ext="edit" aspectratio="t"/>
                <w10:anchorlock/>
              </v:rect>
            </w:pict>
          </mc:Fallback>
        </mc:AlternateContent>
      </w:r>
      <w:r>
        <w:rPr>
          <w:noProof/>
          <w:lang w:eastAsia="ru-RU"/>
        </w:rPr>
        <w:drawing>
          <wp:inline distT="0" distB="0" distL="0" distR="0" wp14:anchorId="492B70C7">
            <wp:extent cx="2582466" cy="229552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088" cy="2296967"/>
                    </a:xfrm>
                    <a:prstGeom prst="rect">
                      <a:avLst/>
                    </a:prstGeom>
                    <a:noFill/>
                  </pic:spPr>
                </pic:pic>
              </a:graphicData>
            </a:graphic>
          </wp:inline>
        </w:drawing>
      </w:r>
      <w:r w:rsidRPr="009E4B52">
        <w:rPr>
          <w:noProof/>
          <w:lang w:eastAsia="ru-RU"/>
        </w:rPr>
        <w:t xml:space="preserve"> </w:t>
      </w:r>
      <w:r>
        <w:rPr>
          <w:noProof/>
          <w:lang w:eastAsia="ru-RU"/>
        </w:rPr>
        <mc:AlternateContent>
          <mc:Choice Requires="wps">
            <w:drawing>
              <wp:inline distT="0" distB="0" distL="0" distR="0" wp14:anchorId="7C18DC8E" wp14:editId="5487A579">
                <wp:extent cx="304800" cy="304800"/>
                <wp:effectExtent l="0" t="0" r="0" b="0"/>
                <wp:docPr id="5" name="AutoShape 3" descr="Правила безопасности для детей – пассажиров общественного транспорта |  23.04.2019 | Шебекино - БезФормат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Правила безопасности для детей – пассажиров общественного транспорта |  23.04.2019 | Шебекино - БезФормат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VnVz8YAMAAHoGAAAOAAAA&#10;AAAAAAAAAAAAAC4CAABkcnMvZTJvRG9jLnhtbFBLAQItABQABgAIAAAAIQBMoOks2AAAAAMBAAAP&#10;AAAAAAAAAAAAAAAAALoFAABkcnMvZG93bnJldi54bWxQSwUGAAAAAAQABADzAAAAvwYAAAAA&#10;" filled="f" stroked="f">
                <o:lock v:ext="edit" aspectratio="t"/>
                <w10:anchorlock/>
              </v:rect>
            </w:pict>
          </mc:Fallback>
        </mc:AlternateContent>
      </w:r>
      <w:r>
        <w:rPr>
          <w:noProof/>
          <w:lang w:eastAsia="ru-RU"/>
        </w:rPr>
        <w:drawing>
          <wp:inline distT="0" distB="0" distL="0" distR="0" wp14:anchorId="25C5B596">
            <wp:extent cx="2716986" cy="2103359"/>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986" cy="2103359"/>
                    </a:xfrm>
                    <a:prstGeom prst="rect">
                      <a:avLst/>
                    </a:prstGeom>
                    <a:noFill/>
                  </pic:spPr>
                </pic:pic>
              </a:graphicData>
            </a:graphic>
          </wp:inline>
        </w:drawing>
      </w:r>
    </w:p>
    <w:p w:rsidR="009E4B52" w:rsidRDefault="009E4B52"/>
    <w:p w:rsidR="009E4B52" w:rsidRDefault="009E4B52"/>
    <w:p w:rsidR="009E4B52" w:rsidRDefault="009E4B52"/>
    <w:p w:rsidR="009E4B52" w:rsidRDefault="009E4B52"/>
    <w:p w:rsidR="009E4B52" w:rsidRDefault="009E4B52"/>
    <w:p w:rsidR="009E4B52" w:rsidRDefault="009E4B52"/>
    <w:p w:rsidR="009E4B52" w:rsidRDefault="009E4B52"/>
    <w:p w:rsidR="009E4B52" w:rsidRDefault="009E4B52"/>
    <w:p w:rsidR="009E4B52" w:rsidRDefault="009E4B52"/>
    <w:p w:rsidR="009E4B52" w:rsidRDefault="009E4B52"/>
    <w:p w:rsidR="009E4B52" w:rsidRPr="009E4B52" w:rsidRDefault="009E4B52" w:rsidP="009E4B52">
      <w:pPr>
        <w:shd w:val="clear" w:color="auto" w:fill="FFFFFF"/>
        <w:spacing w:after="0" w:line="240" w:lineRule="auto"/>
        <w:outlineLvl w:val="3"/>
        <w:rPr>
          <w:rFonts w:ascii="Arial" w:eastAsia="Times New Roman" w:hAnsi="Arial" w:cs="Arial"/>
          <w:b/>
          <w:color w:val="000000"/>
          <w:sz w:val="36"/>
          <w:szCs w:val="36"/>
          <w:lang w:eastAsia="ru-RU"/>
        </w:rPr>
      </w:pPr>
      <w:r w:rsidRPr="009E4B52">
        <w:rPr>
          <w:rFonts w:ascii="Arial" w:eastAsia="Times New Roman" w:hAnsi="Arial" w:cs="Arial"/>
          <w:b/>
          <w:color w:val="000000"/>
          <w:sz w:val="36"/>
          <w:szCs w:val="36"/>
          <w:lang w:eastAsia="ru-RU"/>
        </w:rPr>
        <w:lastRenderedPageBreak/>
        <w:t>В общественном транспорте</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Кажется, что именно тут ничего трудного и нет, - зашел ребенок в автобус, сел и поехал, однако и пассажирам необходимо соблюдать Правила.</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Опасность передвижения в общественном транспорте связана, как правило, с резким торможением, к которому пассажиры всегда не готовы.</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Родителям, которые разрешают детям самостоятельно передвигаться на общественном транспорте, нужно разъяснить ребятам следующие правила:</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1) Ожидать общественный транспорт безопасно только на посадочной площадке, а если ее нет, то на тротуаре или обочине, но в любом случае – подальше от проезжей части дороги.</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2) Вход в маршрутный транспорт можно осуществлять только после полной остановки транспортного средства.</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3) Находясь в салоне общественного транспорта необходимо крепко держаться за поручни.</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4) Следует уступать места пожилым и больным людям – это правило не только вежливости, но и безопасности – ведь на резкое торможение им тяжелее среагировать и удержаться на ногах.</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5) Запрещается отвлекать водителя от управления, а также открывать двери транспортного средства во время его движения.</w:t>
      </w:r>
    </w:p>
    <w:p w:rsidR="009E4B52" w:rsidRPr="009E4B52" w:rsidRDefault="009E4B52" w:rsidP="009E4B52">
      <w:pPr>
        <w:shd w:val="clear" w:color="auto" w:fill="FFFFFF"/>
        <w:spacing w:before="100" w:beforeAutospacing="1" w:after="100" w:afterAutospacing="1" w:line="240" w:lineRule="auto"/>
        <w:rPr>
          <w:rFonts w:ascii="Arial" w:eastAsia="Times New Roman" w:hAnsi="Arial" w:cs="Arial"/>
          <w:color w:val="000000"/>
          <w:sz w:val="32"/>
          <w:szCs w:val="32"/>
          <w:lang w:eastAsia="ru-RU"/>
        </w:rPr>
      </w:pPr>
      <w:r w:rsidRPr="009E4B52">
        <w:rPr>
          <w:rFonts w:ascii="Arial" w:eastAsia="Times New Roman" w:hAnsi="Arial" w:cs="Arial"/>
          <w:color w:val="000000"/>
          <w:sz w:val="32"/>
          <w:szCs w:val="32"/>
          <w:lang w:eastAsia="ru-RU"/>
        </w:rPr>
        <w:t xml:space="preserve">6) К выходу следует подготовиться заранее, чтобы не пришлось спешить. Выйдя из транспорта, </w:t>
      </w:r>
      <w:proofErr w:type="gramStart"/>
      <w:r w:rsidRPr="009E4B52">
        <w:rPr>
          <w:rFonts w:ascii="Arial" w:eastAsia="Times New Roman" w:hAnsi="Arial" w:cs="Arial"/>
          <w:color w:val="000000"/>
          <w:sz w:val="32"/>
          <w:szCs w:val="32"/>
          <w:lang w:eastAsia="ru-RU"/>
        </w:rPr>
        <w:t>торопиться</w:t>
      </w:r>
      <w:proofErr w:type="gramEnd"/>
      <w:r w:rsidRPr="009E4B52">
        <w:rPr>
          <w:rFonts w:ascii="Arial" w:eastAsia="Times New Roman" w:hAnsi="Arial" w:cs="Arial"/>
          <w:color w:val="000000"/>
          <w:sz w:val="32"/>
          <w:szCs w:val="32"/>
          <w:lang w:eastAsia="ru-RU"/>
        </w:rPr>
        <w:t xml:space="preserve"> также не следует. Особенно если нужно перейти на другую сторону дороги. Необходимо четко усвоить: переходить проезжую часть можно только по пешеходному переходу.</w:t>
      </w:r>
    </w:p>
    <w:p w:rsidR="009E4B52" w:rsidRDefault="009E4B52"/>
    <w:p w:rsidR="009E4B52" w:rsidRDefault="009E4B52"/>
    <w:sectPr w:rsidR="009E4B52" w:rsidSect="009E4B52">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AED"/>
    <w:multiLevelType w:val="hybridMultilevel"/>
    <w:tmpl w:val="98D24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52"/>
    <w:rsid w:val="006423B9"/>
    <w:rsid w:val="009B76B1"/>
    <w:rsid w:val="009E4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B52"/>
    <w:pPr>
      <w:ind w:left="720"/>
      <w:contextualSpacing/>
    </w:pPr>
  </w:style>
  <w:style w:type="paragraph" w:styleId="a4">
    <w:name w:val="Normal (Web)"/>
    <w:basedOn w:val="a"/>
    <w:uiPriority w:val="99"/>
    <w:semiHidden/>
    <w:unhideWhenUsed/>
    <w:rsid w:val="009E4B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4B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B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4B52"/>
    <w:pPr>
      <w:ind w:left="720"/>
      <w:contextualSpacing/>
    </w:pPr>
  </w:style>
  <w:style w:type="paragraph" w:styleId="a4">
    <w:name w:val="Normal (Web)"/>
    <w:basedOn w:val="a"/>
    <w:uiPriority w:val="99"/>
    <w:semiHidden/>
    <w:unhideWhenUsed/>
    <w:rsid w:val="009E4B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E4B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4155">
      <w:bodyDiv w:val="1"/>
      <w:marLeft w:val="0"/>
      <w:marRight w:val="0"/>
      <w:marTop w:val="0"/>
      <w:marBottom w:val="0"/>
      <w:divBdr>
        <w:top w:val="none" w:sz="0" w:space="0" w:color="auto"/>
        <w:left w:val="none" w:sz="0" w:space="0" w:color="auto"/>
        <w:bottom w:val="none" w:sz="0" w:space="0" w:color="auto"/>
        <w:right w:val="none" w:sz="0" w:space="0" w:color="auto"/>
      </w:divBdr>
      <w:divsChild>
        <w:div w:id="445271533">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5321">
      <w:bodyDiv w:val="1"/>
      <w:marLeft w:val="0"/>
      <w:marRight w:val="0"/>
      <w:marTop w:val="0"/>
      <w:marBottom w:val="0"/>
      <w:divBdr>
        <w:top w:val="none" w:sz="0" w:space="0" w:color="auto"/>
        <w:left w:val="none" w:sz="0" w:space="0" w:color="auto"/>
        <w:bottom w:val="none" w:sz="0" w:space="0" w:color="auto"/>
        <w:right w:val="none" w:sz="0" w:space="0" w:color="auto"/>
      </w:divBdr>
      <w:divsChild>
        <w:div w:id="171454075">
          <w:marLeft w:val="0"/>
          <w:marRight w:val="0"/>
          <w:marTop w:val="0"/>
          <w:marBottom w:val="0"/>
          <w:divBdr>
            <w:top w:val="none" w:sz="0" w:space="0" w:color="auto"/>
            <w:left w:val="none" w:sz="0" w:space="0" w:color="auto"/>
            <w:bottom w:val="none" w:sz="0" w:space="0" w:color="auto"/>
            <w:right w:val="none" w:sz="0" w:space="0" w:color="auto"/>
          </w:divBdr>
          <w:divsChild>
            <w:div w:id="8983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620</Words>
  <Characters>3540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сад</cp:lastModifiedBy>
  <cp:revision>1</cp:revision>
  <dcterms:created xsi:type="dcterms:W3CDTF">2024-07-15T10:32:00Z</dcterms:created>
  <dcterms:modified xsi:type="dcterms:W3CDTF">2024-07-15T10:46:00Z</dcterms:modified>
</cp:coreProperties>
</file>